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DAB7E" w14:textId="77777777" w:rsidR="00EF7BA2" w:rsidRPr="000257B9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 xml:space="preserve">Министру здравоохранения </w:t>
      </w:r>
    </w:p>
    <w:p w14:paraId="35A8BD2B" w14:textId="77777777" w:rsidR="00EF7BA2" w:rsidRPr="000257B9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256DDD89" w14:textId="77777777" w:rsidR="00EF7BA2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Албул К.В.</w:t>
      </w:r>
    </w:p>
    <w:p w14:paraId="02D88C1E" w14:textId="77777777" w:rsidR="00EF7BA2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88408FB" w14:textId="77777777" w:rsidR="00EF7BA2" w:rsidRPr="000257B9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0C5953DD" w14:textId="7FDF5B1E" w:rsidR="00EF7BA2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Служебная записка</w:t>
      </w:r>
      <w:r>
        <w:rPr>
          <w:rFonts w:ascii="Times New Roman" w:hAnsi="Times New Roman" w:cs="Times New Roman"/>
          <w:sz w:val="24"/>
          <w:szCs w:val="24"/>
        </w:rPr>
        <w:t xml:space="preserve"> № __</w:t>
      </w:r>
      <w:r w:rsidR="002D0958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 от _________________</w:t>
      </w:r>
    </w:p>
    <w:p w14:paraId="59F3051F" w14:textId="77777777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186D2C" w14:textId="373FAA51" w:rsidR="00EF7BA2" w:rsidRDefault="00EF7BA2" w:rsidP="0054751C">
      <w:pPr>
        <w:pStyle w:val="a6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адрес ведомства поступило письмо от ГУ «Республиканский центр матери и ребенка» исх. № 01-15/736 от 19 апреля 2023 года о необходимости проведения закупки </w:t>
      </w:r>
      <w:r w:rsidR="006173EF">
        <w:rPr>
          <w:rFonts w:ascii="Times New Roman" w:hAnsi="Times New Roman" w:cs="Times New Roman"/>
          <w:sz w:val="24"/>
          <w:szCs w:val="24"/>
        </w:rPr>
        <w:t>с</w:t>
      </w:r>
      <w:r w:rsidR="006173EF" w:rsidRPr="006173EF">
        <w:rPr>
          <w:rFonts w:ascii="Times New Roman" w:hAnsi="Times New Roman" w:cs="Times New Roman"/>
          <w:sz w:val="24"/>
          <w:szCs w:val="24"/>
        </w:rPr>
        <w:t>ветильник</w:t>
      </w:r>
      <w:r w:rsidR="006173EF">
        <w:rPr>
          <w:rFonts w:ascii="Times New Roman" w:hAnsi="Times New Roman" w:cs="Times New Roman"/>
          <w:sz w:val="24"/>
          <w:szCs w:val="24"/>
        </w:rPr>
        <w:t>ов</w:t>
      </w:r>
      <w:r w:rsidR="006173EF" w:rsidRPr="006173EF">
        <w:rPr>
          <w:rFonts w:ascii="Times New Roman" w:hAnsi="Times New Roman" w:cs="Times New Roman"/>
          <w:sz w:val="24"/>
          <w:szCs w:val="24"/>
        </w:rPr>
        <w:t xml:space="preserve"> бестенев</w:t>
      </w:r>
      <w:r w:rsidR="006173EF">
        <w:rPr>
          <w:rFonts w:ascii="Times New Roman" w:hAnsi="Times New Roman" w:cs="Times New Roman"/>
          <w:sz w:val="24"/>
          <w:szCs w:val="24"/>
        </w:rPr>
        <w:t>ых</w:t>
      </w:r>
      <w:r w:rsidR="006173EF" w:rsidRPr="006173EF">
        <w:rPr>
          <w:rFonts w:ascii="Times New Roman" w:hAnsi="Times New Roman" w:cs="Times New Roman"/>
          <w:sz w:val="24"/>
          <w:szCs w:val="24"/>
        </w:rPr>
        <w:t xml:space="preserve"> потолочны</w:t>
      </w:r>
      <w:r w:rsidR="006173EF">
        <w:rPr>
          <w:rFonts w:ascii="Times New Roman" w:hAnsi="Times New Roman" w:cs="Times New Roman"/>
          <w:sz w:val="24"/>
          <w:szCs w:val="24"/>
        </w:rPr>
        <w:t>х</w:t>
      </w:r>
      <w:r w:rsidR="006173EF" w:rsidRPr="006173EF">
        <w:rPr>
          <w:rFonts w:ascii="Times New Roman" w:hAnsi="Times New Roman" w:cs="Times New Roman"/>
          <w:sz w:val="24"/>
          <w:szCs w:val="24"/>
        </w:rPr>
        <w:t xml:space="preserve"> для операционной</w:t>
      </w:r>
      <w:r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6173EF">
        <w:rPr>
          <w:rFonts w:ascii="Times New Roman" w:hAnsi="Times New Roman" w:cs="Times New Roman"/>
          <w:sz w:val="24"/>
          <w:szCs w:val="24"/>
        </w:rPr>
        <w:t>трех</w:t>
      </w:r>
      <w:r w:rsidR="009B74D6">
        <w:rPr>
          <w:rFonts w:ascii="Times New Roman" w:hAnsi="Times New Roman" w:cs="Times New Roman"/>
          <w:sz w:val="24"/>
          <w:szCs w:val="24"/>
        </w:rPr>
        <w:t xml:space="preserve"> единиц</w:t>
      </w:r>
      <w:r>
        <w:rPr>
          <w:rFonts w:ascii="Times New Roman" w:hAnsi="Times New Roman" w:cs="Times New Roman"/>
          <w:sz w:val="24"/>
          <w:szCs w:val="24"/>
        </w:rPr>
        <w:t>, где источник финансирования</w:t>
      </w:r>
      <w:r w:rsidR="00983AD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3AD9">
        <w:rPr>
          <w:rFonts w:ascii="Times New Roman" w:hAnsi="Times New Roman" w:cs="Times New Roman"/>
          <w:sz w:val="24"/>
          <w:szCs w:val="24"/>
        </w:rPr>
        <w:t>Финансирование мероприятий, направленных на  развитие (обновление) материально-технической базы учреждения здравоохранения и приобретение специального медицинского автотранспорта в</w:t>
      </w:r>
      <w:r>
        <w:rPr>
          <w:rFonts w:ascii="Times New Roman" w:hAnsi="Times New Roman" w:cs="Times New Roman"/>
          <w:sz w:val="24"/>
          <w:szCs w:val="24"/>
        </w:rPr>
        <w:t xml:space="preserve"> 2023 год</w:t>
      </w:r>
      <w:r w:rsidR="00983AD9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2114F0" w14:textId="6A0D923B" w:rsidR="00EF7BA2" w:rsidRDefault="00EF7BA2" w:rsidP="0054751C">
      <w:pPr>
        <w:pStyle w:val="a6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9B74D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 (</w:t>
      </w:r>
      <w:r w:rsidR="006173EF" w:rsidRPr="006173EF">
        <w:rPr>
          <w:rFonts w:ascii="Times New Roman" w:hAnsi="Times New Roman" w:cs="Times New Roman"/>
          <w:sz w:val="24"/>
          <w:szCs w:val="24"/>
        </w:rPr>
        <w:t>Светильник бестеневой потолочный для операционной</w:t>
      </w:r>
      <w:r>
        <w:rPr>
          <w:rFonts w:ascii="Times New Roman" w:hAnsi="Times New Roman" w:cs="Times New Roman"/>
          <w:sz w:val="24"/>
          <w:szCs w:val="24"/>
        </w:rPr>
        <w:t>) представлено ГУ «</w:t>
      </w:r>
      <w:r w:rsidR="009B74D6">
        <w:rPr>
          <w:rFonts w:ascii="Times New Roman" w:hAnsi="Times New Roman" w:cs="Times New Roman"/>
          <w:sz w:val="24"/>
          <w:szCs w:val="24"/>
        </w:rPr>
        <w:t>Республиканский центр матери и ребенка</w:t>
      </w:r>
      <w:r>
        <w:rPr>
          <w:rFonts w:ascii="Times New Roman" w:hAnsi="Times New Roman" w:cs="Times New Roman"/>
          <w:sz w:val="24"/>
          <w:szCs w:val="24"/>
        </w:rPr>
        <w:t xml:space="preserve">» в </w:t>
      </w:r>
      <w:r w:rsidRPr="00F576B0">
        <w:rPr>
          <w:rFonts w:ascii="Times New Roman" w:hAnsi="Times New Roman" w:cs="Times New Roman"/>
          <w:sz w:val="24"/>
          <w:szCs w:val="24"/>
        </w:rPr>
        <w:t>соответствии с требовани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576B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576B0">
        <w:rPr>
          <w:rFonts w:ascii="Times New Roman" w:hAnsi="Times New Roman" w:cs="Times New Roman"/>
          <w:sz w:val="24"/>
          <w:szCs w:val="24"/>
        </w:rPr>
        <w:t xml:space="preserve"> </w:t>
      </w:r>
      <w:r w:rsidRPr="00F576B0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F576B0">
        <w:rPr>
          <w:rFonts w:ascii="Times New Roman" w:hAnsi="Times New Roman" w:cs="Times New Roman"/>
          <w:color w:val="000000"/>
          <w:sz w:val="24"/>
          <w:szCs w:val="24"/>
        </w:rPr>
        <w:t xml:space="preserve"> Приднестровской Молдавской Республики «О закупках в Приднестровской Молдавской Республике» в действующей редакции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72D20DE" w14:textId="726E20A2" w:rsidR="00EF7BA2" w:rsidRDefault="00EF7BA2" w:rsidP="0054751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пунктом 7 Статьи 17 Закона Приднестровской Молдавской Республики «О республиканском бюджете на 2023 год», считаю целесообразным </w:t>
      </w:r>
      <w:r w:rsidRPr="00284F76">
        <w:rPr>
          <w:rFonts w:ascii="Times New Roman" w:hAnsi="Times New Roman" w:cs="Times New Roman"/>
          <w:sz w:val="24"/>
          <w:szCs w:val="24"/>
        </w:rPr>
        <w:t>осуществить закупку вышеуказанного оборудования посредством проведения открытого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52AAC8" w14:textId="77777777" w:rsidR="00EF7BA2" w:rsidRDefault="00EF7BA2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36E9518" w14:textId="286137B9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07412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696"/>
        <w:gridCol w:w="4874"/>
        <w:gridCol w:w="2080"/>
        <w:gridCol w:w="1606"/>
      </w:tblGrid>
      <w:tr w:rsidR="006173EF" w:rsidRPr="006173EF" w14:paraId="68E2669D" w14:textId="77777777" w:rsidTr="006173EF">
        <w:trPr>
          <w:trHeight w:val="315"/>
        </w:trPr>
        <w:tc>
          <w:tcPr>
            <w:tcW w:w="91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F1DAE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E36"/>
            <w:bookmarkStart w:id="1" w:name="RANGE!A1"/>
            <w:bookmarkEnd w:id="0"/>
            <w:r w:rsidRPr="00617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Светильник бестеневой потолочный для операционной</w:t>
            </w:r>
            <w:bookmarkEnd w:id="1"/>
          </w:p>
        </w:tc>
      </w:tr>
      <w:tr w:rsidR="006173EF" w:rsidRPr="006173EF" w14:paraId="0D46B40F" w14:textId="77777777" w:rsidTr="006173EF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7D09" w14:textId="7A7F6EFC" w:rsidR="006173EF" w:rsidRPr="006173EF" w:rsidRDefault="006173EF" w:rsidP="006173E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173EF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A09A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bookmarkEnd w:id="2"/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2816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9C74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6173EF" w:rsidRPr="006173EF" w14:paraId="0817BEFD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537A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D59B9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6173EF" w:rsidRPr="006173EF" w14:paraId="33275F76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ACE8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EE37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74B7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88E49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1950974D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FCA6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2A6C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A3AF7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E561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5C78F87F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2F60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B5DE1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38B5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56BE5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08BEF64F" w14:textId="77777777" w:rsidTr="006173EF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204D8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8ABE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5E4F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DAE2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06A1848E" w14:textId="77777777" w:rsidTr="006173EF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DEE3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680D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C6C3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C136A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41C93127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F427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81B0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6173EF" w:rsidRPr="006173EF" w14:paraId="06C1E58C" w14:textId="77777777" w:rsidTr="006173EF">
        <w:trPr>
          <w:trHeight w:val="31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7484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D380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FD6C0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Предназначен для освещения операционного поля при хирургических, гинекологических операциях, диагностических исследованиях и осмотрах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6A54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056F7641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D4D8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4A05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блоков освещения не менее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7CB4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EBE5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7EF79F1B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48B9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A205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света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783A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светодиоды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1DD1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28C77097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DA3F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4A471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источников света не менее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38C6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E6D6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23A7932D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2A53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F60FC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Диаметр блока освещения не более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6B2E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мм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49011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4242DF37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E542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912DB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Регулировка освещенности светового поля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3B64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5161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684E129F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06D1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3E7D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Стерилизуемая ручка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E34F3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2B90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3BF1DA48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3967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DD83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Интенсивность света 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D429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 люкс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52679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1F8FEDA7" w14:textId="77777777" w:rsidTr="006173EF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CC67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79DD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Цветовая температура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E316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менее 4000 К и </w:t>
            </w: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не более 5500 К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087A0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5CC14718" w14:textId="77777777" w:rsidTr="006173EF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E20D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90A60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освещенности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F63E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не менее 10 до 100 %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7B9E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78F39934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56BB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3D2A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 цветопередачи не менее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C7091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72B45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27DCC4D4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675D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1DD8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Крепление светильника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D71E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Потолочное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3FE3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515CC119" w14:textId="77777777" w:rsidTr="006173EF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CFEE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D247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Вращение блока освещения вокруг вертикальных осей подвеса (центральной и оси шарнира)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A816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39F8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598BFED9" w14:textId="77777777" w:rsidTr="006173EF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CC66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499C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Шарниры, позволяющие четко позиционировать светильник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B684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E5C8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2D1A4162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B8D3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695E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Напряжение питающей сети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1883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(100-240) 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1982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4F3CFED4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1D13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73EE3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Частота питающей сети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7443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(50-60) Гц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1A76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6AEB5A6C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DC4F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C5F9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Потребляемая мощность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C449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ВА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14C2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6173EF" w:rsidRPr="006173EF" w14:paraId="730D350E" w14:textId="77777777" w:rsidTr="006173EF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DC7D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9FF9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 срок службы источников света не менее часов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D0E5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DF4B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7D4876C3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611B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F2EEF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6173EF" w:rsidRPr="006173EF" w14:paraId="4F09B3FD" w14:textId="77777777" w:rsidTr="006173EF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2547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FA2C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3A9B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373A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2FCE73E9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ADDEE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D850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761A2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6541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5DB2A580" w14:textId="77777777" w:rsidTr="006173EF">
        <w:trPr>
          <w:trHeight w:val="1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90E1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DC68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655C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639F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2C169274" w14:textId="77777777" w:rsidTr="006173EF">
        <w:trPr>
          <w:trHeight w:val="1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F811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727A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4850B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BEDB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04FF2814" w14:textId="77777777" w:rsidTr="006173EF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3D23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4F1E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FEDA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B993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03B01FA9" w14:textId="77777777" w:rsidTr="006173EF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13B7E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1B66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14F5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F357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38955605" w14:textId="77777777" w:rsidTr="006173EF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3BB6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7A21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02A2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AEA3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4E3AD39E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1CE22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D0A8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A2DB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6A5FF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6173EF" w:rsidRPr="006173EF" w14:paraId="7A0A2674" w14:textId="77777777" w:rsidTr="006173EF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54624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B995" w14:textId="77777777" w:rsidR="006173EF" w:rsidRPr="006173EF" w:rsidRDefault="006173EF" w:rsidP="00617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4F31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B7E7" w14:textId="77777777" w:rsidR="006173EF" w:rsidRPr="006173EF" w:rsidRDefault="006173EF" w:rsidP="00617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73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1C3B2638" w14:textId="62CE1416" w:rsidR="006F289B" w:rsidRDefault="006F289B" w:rsidP="0054751C">
      <w:pPr>
        <w:spacing w:line="276" w:lineRule="auto"/>
      </w:pPr>
    </w:p>
    <w:p w14:paraId="7866865B" w14:textId="727234FC" w:rsidR="0054751C" w:rsidRDefault="0054751C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2267A9B3" w14:textId="7DE5FF21" w:rsidR="006173EF" w:rsidRDefault="006173EF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7B79A3A6" w14:textId="77777777" w:rsidR="006173EF" w:rsidRPr="001B1BF5" w:rsidRDefault="006173EF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03D52C3" w14:textId="27D2BEFB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B1BF5">
        <w:rPr>
          <w:rFonts w:ascii="Times New Roman" w:hAnsi="Times New Roman" w:cs="Times New Roman"/>
          <w:sz w:val="24"/>
          <w:szCs w:val="24"/>
        </w:rPr>
        <w:t xml:space="preserve">ачальник Управления тарифной политики </w:t>
      </w:r>
    </w:p>
    <w:p w14:paraId="1B9CC681" w14:textId="4FD9C785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BF5">
        <w:rPr>
          <w:rFonts w:ascii="Times New Roman" w:hAnsi="Times New Roman" w:cs="Times New Roman"/>
          <w:sz w:val="24"/>
          <w:szCs w:val="24"/>
        </w:rPr>
        <w:t>здравоохранения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Литвиненко А.В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</w:p>
    <w:p w14:paraId="6877F729" w14:textId="77777777" w:rsidR="0054751C" w:rsidRDefault="0054751C" w:rsidP="0054751C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proofErr w:type="gramStart"/>
      <w:r>
        <w:rPr>
          <w:rFonts w:ascii="Times New Roman" w:hAnsi="Times New Roman" w:cs="Times New Roman"/>
          <w:sz w:val="24"/>
          <w:szCs w:val="24"/>
        </w:rPr>
        <w:t>_._</w:t>
      </w:r>
      <w:proofErr w:type="gramEnd"/>
      <w:r>
        <w:rPr>
          <w:rFonts w:ascii="Times New Roman" w:hAnsi="Times New Roman" w:cs="Times New Roman"/>
          <w:sz w:val="24"/>
          <w:szCs w:val="24"/>
        </w:rPr>
        <w:t>___.2023г.</w:t>
      </w:r>
    </w:p>
    <w:p w14:paraId="5D51D7DA" w14:textId="77777777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9AEF211" w14:textId="04881184" w:rsidR="0054751C" w:rsidRDefault="0054751C" w:rsidP="0054751C">
      <w:pPr>
        <w:spacing w:line="276" w:lineRule="auto"/>
      </w:pPr>
    </w:p>
    <w:p w14:paraId="7314B251" w14:textId="7C09C48F" w:rsidR="006173EF" w:rsidRDefault="006173EF" w:rsidP="0054751C">
      <w:pPr>
        <w:spacing w:line="276" w:lineRule="auto"/>
      </w:pPr>
    </w:p>
    <w:p w14:paraId="1DC69AF6" w14:textId="67339054" w:rsidR="006173EF" w:rsidRDefault="006173EF" w:rsidP="0054751C">
      <w:pPr>
        <w:spacing w:line="276" w:lineRule="auto"/>
      </w:pPr>
    </w:p>
    <w:p w14:paraId="4034D2DD" w14:textId="458A34C9" w:rsidR="006173EF" w:rsidRDefault="006173EF" w:rsidP="0054751C">
      <w:pPr>
        <w:spacing w:line="276" w:lineRule="auto"/>
      </w:pPr>
    </w:p>
    <w:p w14:paraId="6217EE51" w14:textId="4B1E7776" w:rsidR="006173EF" w:rsidRDefault="006173EF" w:rsidP="0054751C">
      <w:pPr>
        <w:spacing w:line="276" w:lineRule="auto"/>
      </w:pPr>
    </w:p>
    <w:p w14:paraId="6AD9C221" w14:textId="3EF96B24" w:rsidR="006173EF" w:rsidRDefault="006173EF" w:rsidP="0054751C">
      <w:pPr>
        <w:spacing w:line="276" w:lineRule="auto"/>
      </w:pPr>
    </w:p>
    <w:p w14:paraId="0190275D" w14:textId="1242C1C0" w:rsidR="006173EF" w:rsidRDefault="006173EF" w:rsidP="0054751C">
      <w:pPr>
        <w:spacing w:line="276" w:lineRule="auto"/>
      </w:pPr>
    </w:p>
    <w:p w14:paraId="260FA79D" w14:textId="419DEE3E" w:rsidR="006173EF" w:rsidRDefault="006173EF" w:rsidP="0054751C">
      <w:pPr>
        <w:spacing w:line="276" w:lineRule="auto"/>
      </w:pPr>
    </w:p>
    <w:p w14:paraId="62C98532" w14:textId="6807A807" w:rsidR="006173EF" w:rsidRDefault="006173EF" w:rsidP="0054751C">
      <w:pPr>
        <w:spacing w:line="276" w:lineRule="auto"/>
      </w:pPr>
    </w:p>
    <w:p w14:paraId="08C5FEB8" w14:textId="2EC99B15" w:rsidR="006173EF" w:rsidRDefault="006173EF" w:rsidP="0054751C">
      <w:pPr>
        <w:spacing w:line="276" w:lineRule="auto"/>
      </w:pPr>
    </w:p>
    <w:p w14:paraId="074F3DFD" w14:textId="0609BFB9" w:rsidR="006173EF" w:rsidRDefault="006173EF" w:rsidP="0054751C">
      <w:pPr>
        <w:spacing w:line="276" w:lineRule="auto"/>
      </w:pPr>
    </w:p>
    <w:p w14:paraId="3F0CC126" w14:textId="675A9755" w:rsidR="006173EF" w:rsidRDefault="006173EF" w:rsidP="0054751C">
      <w:pPr>
        <w:spacing w:line="276" w:lineRule="auto"/>
      </w:pPr>
    </w:p>
    <w:p w14:paraId="196C917D" w14:textId="75163AAE" w:rsidR="006173EF" w:rsidRDefault="006173EF" w:rsidP="0054751C">
      <w:pPr>
        <w:spacing w:line="276" w:lineRule="auto"/>
      </w:pPr>
    </w:p>
    <w:p w14:paraId="5105C251" w14:textId="77777777" w:rsidR="006173EF" w:rsidRDefault="006173EF" w:rsidP="0054751C">
      <w:pPr>
        <w:spacing w:line="276" w:lineRule="auto"/>
      </w:pPr>
    </w:p>
    <w:p w14:paraId="2676C898" w14:textId="35FA36C7" w:rsidR="009027CA" w:rsidRDefault="009027CA" w:rsidP="0054751C">
      <w:pPr>
        <w:spacing w:line="276" w:lineRule="auto"/>
      </w:pPr>
    </w:p>
    <w:p w14:paraId="026E77AA" w14:textId="469C43A6" w:rsidR="00A5094E" w:rsidRPr="00A5094E" w:rsidRDefault="00A5094E" w:rsidP="00A5094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5094E">
        <w:rPr>
          <w:rFonts w:ascii="Times New Roman" w:hAnsi="Times New Roman" w:cs="Times New Roman"/>
          <w:sz w:val="20"/>
          <w:szCs w:val="20"/>
        </w:rPr>
        <w:t>Олиниченко Д.В.</w:t>
      </w:r>
    </w:p>
    <w:p w14:paraId="73DC0D52" w14:textId="5FC1FC3B" w:rsidR="00A5094E" w:rsidRPr="00A5094E" w:rsidRDefault="00A5094E" w:rsidP="00A5094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5094E">
        <w:rPr>
          <w:rFonts w:ascii="Times New Roman" w:hAnsi="Times New Roman" w:cs="Times New Roman"/>
          <w:sz w:val="20"/>
          <w:szCs w:val="20"/>
        </w:rPr>
        <w:t>45500</w:t>
      </w:r>
    </w:p>
    <w:sectPr w:rsidR="00A5094E" w:rsidRPr="00A5094E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24E77"/>
    <w:rsid w:val="00074125"/>
    <w:rsid w:val="00116A3F"/>
    <w:rsid w:val="00177453"/>
    <w:rsid w:val="002723E5"/>
    <w:rsid w:val="002D0958"/>
    <w:rsid w:val="00304B0B"/>
    <w:rsid w:val="003546E5"/>
    <w:rsid w:val="003D2CBB"/>
    <w:rsid w:val="0044022D"/>
    <w:rsid w:val="00452F28"/>
    <w:rsid w:val="00461968"/>
    <w:rsid w:val="00545DBC"/>
    <w:rsid w:val="0054751C"/>
    <w:rsid w:val="00573FAC"/>
    <w:rsid w:val="006173EF"/>
    <w:rsid w:val="006660EB"/>
    <w:rsid w:val="006747DB"/>
    <w:rsid w:val="006F289B"/>
    <w:rsid w:val="00736431"/>
    <w:rsid w:val="007E791C"/>
    <w:rsid w:val="008C3B0C"/>
    <w:rsid w:val="009027CA"/>
    <w:rsid w:val="00922B66"/>
    <w:rsid w:val="00983AD9"/>
    <w:rsid w:val="009B74D6"/>
    <w:rsid w:val="009E75BB"/>
    <w:rsid w:val="00A3404C"/>
    <w:rsid w:val="00A5094E"/>
    <w:rsid w:val="00A72A7F"/>
    <w:rsid w:val="00BB4925"/>
    <w:rsid w:val="00C545D4"/>
    <w:rsid w:val="00CA1B8E"/>
    <w:rsid w:val="00D0650C"/>
    <w:rsid w:val="00DB5C70"/>
    <w:rsid w:val="00EB04CD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Олиниченко Дмитрий Владимирович</cp:lastModifiedBy>
  <cp:revision>34</cp:revision>
  <dcterms:created xsi:type="dcterms:W3CDTF">2023-04-20T11:28:00Z</dcterms:created>
  <dcterms:modified xsi:type="dcterms:W3CDTF">2023-07-03T10:56:00Z</dcterms:modified>
</cp:coreProperties>
</file>